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8BA" w:rsidRDefault="002158BA" w:rsidP="00F52BA5">
      <w:pPr>
        <w:jc w:val="center"/>
        <w:rPr>
          <w:b/>
          <w:sz w:val="56"/>
          <w:szCs w:val="56"/>
          <w:lang w:val="es-ES_tradnl"/>
        </w:rPr>
      </w:pPr>
      <w:r>
        <w:rPr>
          <w:b/>
          <w:sz w:val="56"/>
          <w:szCs w:val="56"/>
          <w:lang w:val="es-ES_tradnl"/>
        </w:rPr>
        <w:t>ISLAMOFOBIA Y MEDIOS DE COMUNICACIÓN</w:t>
      </w:r>
    </w:p>
    <w:p w:rsidR="009E7493" w:rsidRDefault="002158BA" w:rsidP="009E7493">
      <w:pPr>
        <w:jc w:val="center"/>
        <w:rPr>
          <w:b/>
          <w:sz w:val="56"/>
          <w:szCs w:val="56"/>
          <w:lang w:val="es-ES_tradnl"/>
        </w:rPr>
      </w:pPr>
      <w:r>
        <w:rPr>
          <w:b/>
          <w:sz w:val="56"/>
          <w:szCs w:val="56"/>
          <w:lang w:val="es-ES_tradnl"/>
        </w:rPr>
        <w:t xml:space="preserve"> (ISLAM Y LIBERTAD DE EXPRESIÓN)</w:t>
      </w:r>
    </w:p>
    <w:p w:rsidR="009E7493" w:rsidRDefault="009E7493" w:rsidP="009E7493">
      <w:pPr>
        <w:jc w:val="center"/>
        <w:rPr>
          <w:b/>
          <w:sz w:val="56"/>
          <w:szCs w:val="56"/>
          <w:lang w:val="es-ES_tradnl"/>
        </w:rPr>
      </w:pPr>
      <w:r>
        <w:rPr>
          <w:b/>
          <w:noProof/>
          <w:sz w:val="56"/>
          <w:szCs w:val="56"/>
          <w:lang w:eastAsia="es-ES"/>
        </w:rPr>
        <w:drawing>
          <wp:inline distT="0" distB="0" distL="0" distR="0" wp14:anchorId="1DECAB70" wp14:editId="1B79B996">
            <wp:extent cx="5232400" cy="2370666"/>
            <wp:effectExtent l="0" t="0" r="635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954" cy="23704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5709" w:rsidRPr="00A55709" w:rsidRDefault="002158BA" w:rsidP="002158BA">
      <w:pPr>
        <w:jc w:val="center"/>
        <w:rPr>
          <w:b/>
          <w:sz w:val="56"/>
          <w:szCs w:val="56"/>
          <w:lang w:val="es-ES_tradnl"/>
        </w:rPr>
      </w:pPr>
      <w:r>
        <w:rPr>
          <w:b/>
          <w:sz w:val="56"/>
          <w:szCs w:val="56"/>
          <w:lang w:val="es-ES_tradnl"/>
        </w:rPr>
        <w:t>SEMINARIO</w:t>
      </w:r>
    </w:p>
    <w:p w:rsidR="00D759D5" w:rsidRPr="00A55709" w:rsidRDefault="002158BA" w:rsidP="002158BA">
      <w:pPr>
        <w:jc w:val="center"/>
        <w:rPr>
          <w:b/>
          <w:sz w:val="40"/>
          <w:szCs w:val="40"/>
          <w:lang w:val="es-ES_tradnl"/>
        </w:rPr>
      </w:pPr>
      <w:r>
        <w:rPr>
          <w:b/>
          <w:sz w:val="40"/>
          <w:szCs w:val="40"/>
          <w:lang w:val="es-ES_tradnl"/>
        </w:rPr>
        <w:t>23 Y 25</w:t>
      </w:r>
      <w:r w:rsidR="006D3554">
        <w:rPr>
          <w:b/>
          <w:sz w:val="40"/>
          <w:szCs w:val="40"/>
          <w:lang w:val="es-ES_tradnl"/>
        </w:rPr>
        <w:t xml:space="preserve"> de </w:t>
      </w:r>
      <w:r>
        <w:rPr>
          <w:b/>
          <w:sz w:val="40"/>
          <w:szCs w:val="40"/>
          <w:lang w:val="es-ES_tradnl"/>
        </w:rPr>
        <w:t>febrero</w:t>
      </w:r>
      <w:r w:rsidR="006D3554">
        <w:rPr>
          <w:b/>
          <w:sz w:val="40"/>
          <w:szCs w:val="40"/>
          <w:lang w:val="es-ES_tradnl"/>
        </w:rPr>
        <w:t xml:space="preserve"> de 201</w:t>
      </w:r>
      <w:r>
        <w:rPr>
          <w:b/>
          <w:sz w:val="40"/>
          <w:szCs w:val="40"/>
          <w:lang w:val="es-ES_tradnl"/>
        </w:rPr>
        <w:t>5</w:t>
      </w:r>
    </w:p>
    <w:p w:rsidR="00B21E94" w:rsidRPr="00A20E1C" w:rsidRDefault="00D759D5" w:rsidP="00452329">
      <w:pPr>
        <w:pStyle w:val="Sinespaciado"/>
        <w:jc w:val="center"/>
        <w:rPr>
          <w:b/>
          <w:bCs/>
          <w:color w:val="FF0000"/>
          <w:sz w:val="28"/>
          <w:szCs w:val="28"/>
        </w:rPr>
      </w:pPr>
      <w:r w:rsidRPr="00A20E1C">
        <w:rPr>
          <w:b/>
          <w:bCs/>
          <w:color w:val="FF0000"/>
          <w:sz w:val="28"/>
          <w:szCs w:val="28"/>
        </w:rPr>
        <w:t>Facultad de Ciencias de la  Información (UCM)</w:t>
      </w:r>
      <w:r w:rsidR="00A55709" w:rsidRPr="00A20E1C">
        <w:rPr>
          <w:b/>
          <w:bCs/>
          <w:color w:val="FF0000"/>
          <w:sz w:val="28"/>
          <w:szCs w:val="28"/>
        </w:rPr>
        <w:t>.</w:t>
      </w:r>
    </w:p>
    <w:p w:rsidR="00452329" w:rsidRPr="00A20E1C" w:rsidRDefault="00452329" w:rsidP="00452329">
      <w:pPr>
        <w:pStyle w:val="Sinespaciado"/>
        <w:jc w:val="center"/>
        <w:rPr>
          <w:b/>
          <w:bCs/>
          <w:lang w:val="es-ES_tradnl"/>
        </w:rPr>
      </w:pPr>
      <w:r w:rsidRPr="00A20E1C">
        <w:rPr>
          <w:b/>
          <w:bCs/>
          <w:color w:val="FF0000"/>
          <w:sz w:val="28"/>
          <w:szCs w:val="28"/>
        </w:rPr>
        <w:t>(Sala</w:t>
      </w:r>
      <w:r w:rsidR="00A20E1C" w:rsidRPr="00A20E1C">
        <w:rPr>
          <w:b/>
          <w:bCs/>
          <w:color w:val="FF0000"/>
          <w:sz w:val="28"/>
          <w:szCs w:val="28"/>
        </w:rPr>
        <w:t xml:space="preserve"> Naranja</w:t>
      </w:r>
      <w:r w:rsidRPr="00A20E1C">
        <w:rPr>
          <w:b/>
          <w:bCs/>
          <w:color w:val="FF0000"/>
          <w:sz w:val="28"/>
          <w:szCs w:val="28"/>
        </w:rPr>
        <w:t>)</w:t>
      </w:r>
    </w:p>
    <w:p w:rsidR="005E4E16" w:rsidRPr="00B102F4" w:rsidRDefault="00F2216E" w:rsidP="00A55709">
      <w:pPr>
        <w:pStyle w:val="Ttulo2"/>
        <w:rPr>
          <w:sz w:val="24"/>
          <w:szCs w:val="24"/>
        </w:rPr>
      </w:pPr>
      <w:r>
        <w:rPr>
          <w:sz w:val="24"/>
          <w:szCs w:val="24"/>
        </w:rPr>
        <w:t>(1er. Seminario del proyecto</w:t>
      </w:r>
      <w:r w:rsidR="00B102F4" w:rsidRPr="00B102F4">
        <w:rPr>
          <w:sz w:val="24"/>
          <w:szCs w:val="24"/>
        </w:rPr>
        <w:t xml:space="preserve"> de investigación: Islamofobia en la prensa española)</w:t>
      </w:r>
    </w:p>
    <w:p w:rsidR="00665E35" w:rsidRDefault="00B21E94" w:rsidP="00665E35">
      <w:pPr>
        <w:pStyle w:val="Ttulo2"/>
        <w:rPr>
          <w:sz w:val="32"/>
          <w:szCs w:val="32"/>
        </w:rPr>
      </w:pPr>
      <w:r>
        <w:rPr>
          <w:sz w:val="32"/>
          <w:szCs w:val="32"/>
        </w:rPr>
        <w:t>Organiza: Sección Departamental de Derecho Internacional Público y Relaciones Internacionales. Facultad de Ciencias de la Información (UCM)</w:t>
      </w:r>
      <w:r w:rsidR="00B102F4">
        <w:rPr>
          <w:sz w:val="32"/>
          <w:szCs w:val="32"/>
        </w:rPr>
        <w:t xml:space="preserve"> </w:t>
      </w:r>
    </w:p>
    <w:p w:rsidR="00B21E94" w:rsidRDefault="00B102F4" w:rsidP="00F52BA5">
      <w:pPr>
        <w:pStyle w:val="Ttulo2"/>
        <w:rPr>
          <w:sz w:val="32"/>
          <w:szCs w:val="32"/>
        </w:rPr>
      </w:pPr>
      <w:r>
        <w:rPr>
          <w:sz w:val="32"/>
          <w:szCs w:val="32"/>
        </w:rPr>
        <w:t xml:space="preserve">Colabora: </w:t>
      </w:r>
      <w:r w:rsidR="002158BA">
        <w:rPr>
          <w:sz w:val="32"/>
          <w:szCs w:val="32"/>
        </w:rPr>
        <w:t>ONG Musulmanes por la Paz.</w:t>
      </w:r>
    </w:p>
    <w:p w:rsidR="00452329" w:rsidRPr="005E4E16" w:rsidRDefault="00F52BA5" w:rsidP="009E7493">
      <w:pPr>
        <w:jc w:val="center"/>
        <w:rPr>
          <w:b/>
          <w:sz w:val="32"/>
          <w:szCs w:val="32"/>
        </w:rPr>
      </w:pPr>
      <w:r w:rsidRPr="00665E35">
        <w:rPr>
          <w:b/>
          <w:noProof/>
          <w:sz w:val="32"/>
          <w:szCs w:val="32"/>
          <w:lang w:eastAsia="es-ES"/>
        </w:rPr>
        <w:drawing>
          <wp:inline distT="0" distB="0" distL="0" distR="0" wp14:anchorId="695F71CC" wp14:editId="0D9D8EFB">
            <wp:extent cx="1032934" cy="1004040"/>
            <wp:effectExtent l="0" t="0" r="0" b="5715"/>
            <wp:docPr id="4" name="Imagen 4" descr="Universidad Complutense de Mad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iversidad Complutense de Madri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607" cy="100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7082EDED" wp14:editId="69EE8685">
            <wp:extent cx="939800" cy="906940"/>
            <wp:effectExtent l="0" t="0" r="0" b="7620"/>
            <wp:docPr id="5" name="Imagen 5" descr="Musulmanes Por la P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usulmanes Por la Pa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90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E16" w:rsidRPr="005E4E16" w:rsidRDefault="004C021E" w:rsidP="005E4E16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PROGRAMA</w:t>
      </w:r>
      <w:r w:rsidR="005E4E16" w:rsidRPr="005E4E16">
        <w:rPr>
          <w:b/>
          <w:sz w:val="32"/>
          <w:szCs w:val="32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44"/>
      </w:tblGrid>
      <w:tr w:rsidR="005E4E16" w:rsidRPr="005E4E16" w:rsidTr="009F2183">
        <w:tc>
          <w:tcPr>
            <w:tcW w:w="10769" w:type="dxa"/>
          </w:tcPr>
          <w:p w:rsidR="005E4E16" w:rsidRPr="009E7493" w:rsidRDefault="005E4E16" w:rsidP="009E7493">
            <w:pPr>
              <w:rPr>
                <w:b/>
                <w:color w:val="FF0000"/>
                <w:sz w:val="36"/>
                <w:szCs w:val="36"/>
                <w:u w:val="single"/>
              </w:rPr>
            </w:pPr>
            <w:r w:rsidRPr="004C021E">
              <w:rPr>
                <w:b/>
                <w:color w:val="FF0000"/>
                <w:sz w:val="36"/>
                <w:szCs w:val="36"/>
                <w:u w:val="single"/>
              </w:rPr>
              <w:t>23/02/2015</w:t>
            </w:r>
            <w:r w:rsidR="00452329" w:rsidRPr="004C021E">
              <w:rPr>
                <w:b/>
                <w:color w:val="FF0000"/>
                <w:sz w:val="36"/>
                <w:szCs w:val="36"/>
                <w:u w:val="single"/>
              </w:rPr>
              <w:t xml:space="preserve">  (Sala Naranja)</w:t>
            </w:r>
          </w:p>
          <w:p w:rsidR="00A20E1C" w:rsidRPr="004C021E" w:rsidRDefault="005E4E16" w:rsidP="004C021E">
            <w:pPr>
              <w:rPr>
                <w:b/>
                <w:sz w:val="36"/>
                <w:szCs w:val="36"/>
                <w:u w:val="single"/>
              </w:rPr>
            </w:pPr>
            <w:r w:rsidRPr="004C021E">
              <w:rPr>
                <w:b/>
                <w:sz w:val="36"/>
                <w:szCs w:val="36"/>
                <w:u w:val="single"/>
              </w:rPr>
              <w:t>Seminario I:    Información y desi</w:t>
            </w:r>
            <w:r w:rsidR="000529DC">
              <w:rPr>
                <w:b/>
                <w:sz w:val="36"/>
                <w:szCs w:val="36"/>
                <w:u w:val="single"/>
              </w:rPr>
              <w:t>nformación sobre el Islam. 11,00</w:t>
            </w:r>
            <w:r w:rsidRPr="004C021E">
              <w:rPr>
                <w:b/>
                <w:sz w:val="36"/>
                <w:szCs w:val="36"/>
                <w:u w:val="single"/>
              </w:rPr>
              <w:t>h.  – 14,00h.</w:t>
            </w:r>
          </w:p>
          <w:p w:rsidR="005E4E16" w:rsidRDefault="00A20E1C" w:rsidP="00A20E1C">
            <w:pPr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r w:rsidRPr="00A20E1C">
              <w:rPr>
                <w:b/>
                <w:sz w:val="32"/>
                <w:szCs w:val="32"/>
              </w:rPr>
              <w:t>Dr. Miguel Vicente Mariño, profesor Universidad de Valladolid. La Imagen del mundo árabe y musulmán en la prensa española.</w:t>
            </w:r>
          </w:p>
          <w:p w:rsidR="00A20E1C" w:rsidRPr="00A20E1C" w:rsidRDefault="00A20E1C" w:rsidP="00A20E1C">
            <w:pPr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D. </w:t>
            </w:r>
            <w:r w:rsidRPr="00A20E1C">
              <w:rPr>
                <w:b/>
                <w:sz w:val="32"/>
                <w:szCs w:val="32"/>
              </w:rPr>
              <w:t xml:space="preserve">Luqman Nieto, </w:t>
            </w:r>
            <w:r>
              <w:rPr>
                <w:b/>
                <w:sz w:val="32"/>
                <w:szCs w:val="32"/>
              </w:rPr>
              <w:t>experto en</w:t>
            </w:r>
            <w:r w:rsidRPr="00A20E1C">
              <w:rPr>
                <w:b/>
                <w:sz w:val="32"/>
                <w:szCs w:val="32"/>
              </w:rPr>
              <w:t xml:space="preserve"> ciencias islámicas. La importancia de la palabra.</w:t>
            </w:r>
            <w:r>
              <w:t xml:space="preserve"> </w:t>
            </w:r>
          </w:p>
          <w:p w:rsidR="00A20E1C" w:rsidRDefault="00A20E1C" w:rsidP="00A20E1C">
            <w:pPr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r w:rsidRPr="00A20E1C">
              <w:rPr>
                <w:b/>
                <w:sz w:val="32"/>
                <w:szCs w:val="32"/>
              </w:rPr>
              <w:t>Dr. Muhammad Dahiri,  Universidad de Córdoba. La reconfiguración del mapa religioso en España.</w:t>
            </w:r>
          </w:p>
          <w:p w:rsidR="005E4E16" w:rsidRPr="005E4E16" w:rsidRDefault="007050BC" w:rsidP="00774F6F">
            <w:pPr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Drª. Elena Real</w:t>
            </w:r>
            <w:r w:rsidR="00E83397">
              <w:rPr>
                <w:b/>
                <w:sz w:val="32"/>
                <w:szCs w:val="32"/>
              </w:rPr>
              <w:t xml:space="preserve"> Rodríguez</w:t>
            </w:r>
            <w:r w:rsidR="005E4E16" w:rsidRPr="005E4E16">
              <w:rPr>
                <w:b/>
                <w:sz w:val="32"/>
                <w:szCs w:val="32"/>
              </w:rPr>
              <w:t>, profesora UCM. deontología de la información y libertad de expresión.</w:t>
            </w:r>
            <w:r w:rsidR="00774F6F">
              <w:t xml:space="preserve"> </w:t>
            </w:r>
          </w:p>
          <w:p w:rsidR="00774F6F" w:rsidRPr="00774F6F" w:rsidRDefault="00774F6F" w:rsidP="00D35761">
            <w:pPr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r w:rsidRPr="00774F6F">
              <w:rPr>
                <w:b/>
                <w:sz w:val="32"/>
                <w:szCs w:val="32"/>
              </w:rPr>
              <w:t>Dª. Natalia Román, periodista. Objetividad y subjetividad informativa sobre el Islam.</w:t>
            </w:r>
            <w:r>
              <w:t xml:space="preserve"> </w:t>
            </w:r>
          </w:p>
          <w:p w:rsidR="00515B2F" w:rsidRPr="005E4E16" w:rsidRDefault="005E4E16" w:rsidP="009E7493">
            <w:pPr>
              <w:ind w:left="360"/>
              <w:rPr>
                <w:b/>
                <w:sz w:val="32"/>
                <w:szCs w:val="32"/>
              </w:rPr>
            </w:pPr>
            <w:r w:rsidRPr="00774F6F">
              <w:rPr>
                <w:b/>
                <w:sz w:val="32"/>
                <w:szCs w:val="32"/>
              </w:rPr>
              <w:t>Modera: Drª. María Marín Castan, profesora de Relaciones Internacionales, UCM.</w:t>
            </w:r>
          </w:p>
          <w:p w:rsidR="005E4E16" w:rsidRPr="004C021E" w:rsidRDefault="005E4E16" w:rsidP="005E4E16">
            <w:pPr>
              <w:rPr>
                <w:b/>
                <w:sz w:val="36"/>
                <w:szCs w:val="36"/>
                <w:u w:val="single"/>
              </w:rPr>
            </w:pPr>
            <w:r w:rsidRPr="004C021E">
              <w:rPr>
                <w:b/>
                <w:sz w:val="36"/>
                <w:szCs w:val="36"/>
                <w:u w:val="single"/>
              </w:rPr>
              <w:t>SEMINARIO II: El Islam y su percepción en Occidente, la islamofobia. 16,00h.-18,00h.</w:t>
            </w:r>
          </w:p>
          <w:p w:rsidR="00DE5E8E" w:rsidRPr="00DE5E8E" w:rsidRDefault="00DE5E8E" w:rsidP="00DE5E8E">
            <w:pPr>
              <w:pStyle w:val="Prrafodelista"/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r w:rsidRPr="00DE5E8E">
              <w:rPr>
                <w:b/>
                <w:sz w:val="32"/>
                <w:szCs w:val="32"/>
              </w:rPr>
              <w:t>D. Fernando Arias Canga, Director de la Fundación Pluralismo y Convivencia. El Islam en Occidente.</w:t>
            </w:r>
          </w:p>
          <w:p w:rsidR="005E4E16" w:rsidRDefault="00515B2F" w:rsidP="00515B2F">
            <w:pPr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r w:rsidRPr="00515B2F">
              <w:rPr>
                <w:b/>
                <w:sz w:val="32"/>
                <w:szCs w:val="32"/>
              </w:rPr>
              <w:t>Drª. Natalia Andujar, Directora del Centro de Formación Educaislam y de Red Musulmanas. La representación del islam y los musulmanes en la televisión.</w:t>
            </w:r>
          </w:p>
          <w:p w:rsidR="00515B2F" w:rsidRPr="00774F6F" w:rsidRDefault="00774F6F" w:rsidP="00774F6F">
            <w:pPr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D. </w:t>
            </w:r>
            <w:r w:rsidRPr="00774F6F">
              <w:rPr>
                <w:b/>
                <w:sz w:val="32"/>
                <w:szCs w:val="32"/>
              </w:rPr>
              <w:t>Juan Miguel Corral Cano</w:t>
            </w:r>
            <w:r>
              <w:rPr>
                <w:b/>
                <w:sz w:val="32"/>
                <w:szCs w:val="32"/>
              </w:rPr>
              <w:t xml:space="preserve">, teólogo. </w:t>
            </w:r>
            <w:r w:rsidRPr="00774F6F">
              <w:rPr>
                <w:b/>
                <w:sz w:val="32"/>
                <w:szCs w:val="32"/>
              </w:rPr>
              <w:t xml:space="preserve">La responsabilidad </w:t>
            </w:r>
            <w:r w:rsidRPr="00774F6F">
              <w:rPr>
                <w:b/>
                <w:sz w:val="32"/>
                <w:szCs w:val="32"/>
              </w:rPr>
              <w:lastRenderedPageBreak/>
              <w:t>de los medios de comunica</w:t>
            </w:r>
            <w:r>
              <w:rPr>
                <w:b/>
                <w:sz w:val="32"/>
                <w:szCs w:val="32"/>
              </w:rPr>
              <w:t>ción en la promoción de la paz.</w:t>
            </w:r>
          </w:p>
          <w:p w:rsidR="005E4E16" w:rsidRPr="005E4E16" w:rsidRDefault="00515B2F" w:rsidP="00515B2F">
            <w:pPr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Dª. </w:t>
            </w:r>
            <w:r w:rsidRPr="00515B2F">
              <w:rPr>
                <w:b/>
                <w:sz w:val="32"/>
                <w:szCs w:val="32"/>
              </w:rPr>
              <w:t>Luz Gómez, profesora de estudios árabes e islámicos UAM. Causas y consecuencias de la Islamofobia</w:t>
            </w:r>
            <w:r>
              <w:rPr>
                <w:b/>
                <w:sz w:val="32"/>
                <w:szCs w:val="32"/>
              </w:rPr>
              <w:t>.</w:t>
            </w:r>
            <w:r w:rsidR="005E4E16" w:rsidRPr="005E4E16">
              <w:rPr>
                <w:b/>
                <w:sz w:val="32"/>
                <w:szCs w:val="32"/>
              </w:rPr>
              <w:t xml:space="preserve"> </w:t>
            </w:r>
          </w:p>
          <w:p w:rsidR="005E4E16" w:rsidRPr="005E4E16" w:rsidRDefault="005E4E16" w:rsidP="005E4E16">
            <w:pPr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r w:rsidRPr="005E4E16">
              <w:rPr>
                <w:b/>
                <w:sz w:val="32"/>
                <w:szCs w:val="32"/>
              </w:rPr>
              <w:t>Antonio García, profesor UCM. La islamofobia en las redes sociales.</w:t>
            </w:r>
          </w:p>
          <w:p w:rsidR="005E4E16" w:rsidRPr="005E4E16" w:rsidRDefault="005E4E16" w:rsidP="009E7493">
            <w:pPr>
              <w:rPr>
                <w:b/>
                <w:sz w:val="32"/>
                <w:szCs w:val="32"/>
              </w:rPr>
            </w:pPr>
            <w:r w:rsidRPr="005E4E16">
              <w:rPr>
                <w:b/>
                <w:sz w:val="32"/>
                <w:szCs w:val="32"/>
              </w:rPr>
              <w:t>Modera: Drª. Dolores Rubio García, profesora de Relaciones Internacionales, UCM.</w:t>
            </w:r>
          </w:p>
          <w:p w:rsidR="005E4E16" w:rsidRPr="004C021E" w:rsidRDefault="005E4E16" w:rsidP="005E4E16">
            <w:pPr>
              <w:rPr>
                <w:b/>
                <w:color w:val="FF0000"/>
                <w:sz w:val="36"/>
                <w:szCs w:val="36"/>
                <w:u w:val="single"/>
              </w:rPr>
            </w:pPr>
            <w:r w:rsidRPr="004C021E">
              <w:rPr>
                <w:b/>
                <w:color w:val="FF0000"/>
                <w:sz w:val="36"/>
                <w:szCs w:val="36"/>
                <w:u w:val="single"/>
              </w:rPr>
              <w:t>25/02/2015</w:t>
            </w:r>
            <w:r w:rsidR="004C021E" w:rsidRPr="004C021E">
              <w:rPr>
                <w:b/>
                <w:color w:val="FF0000"/>
                <w:sz w:val="36"/>
                <w:szCs w:val="36"/>
                <w:u w:val="single"/>
              </w:rPr>
              <w:t xml:space="preserve">  </w:t>
            </w:r>
            <w:r w:rsidR="004C021E">
              <w:rPr>
                <w:b/>
                <w:color w:val="FF0000"/>
                <w:sz w:val="36"/>
                <w:szCs w:val="36"/>
                <w:u w:val="single"/>
              </w:rPr>
              <w:t>(Sala Naranja)</w:t>
            </w:r>
          </w:p>
          <w:p w:rsidR="005E4E16" w:rsidRPr="004C021E" w:rsidRDefault="005E4E16" w:rsidP="005E4E16">
            <w:pPr>
              <w:rPr>
                <w:b/>
                <w:sz w:val="36"/>
                <w:szCs w:val="36"/>
                <w:u w:val="single"/>
              </w:rPr>
            </w:pPr>
            <w:r w:rsidRPr="004C021E">
              <w:rPr>
                <w:b/>
                <w:sz w:val="36"/>
                <w:szCs w:val="36"/>
                <w:u w:val="single"/>
              </w:rPr>
              <w:t>Seminario III: Choque y diálogo Occidente - Mundo Islámico. 11,00-13,00</w:t>
            </w:r>
          </w:p>
          <w:p w:rsidR="008C11DA" w:rsidRPr="008C11DA" w:rsidRDefault="008C11DA" w:rsidP="008C11DA">
            <w:pPr>
              <w:numPr>
                <w:ilvl w:val="0"/>
                <w:numId w:val="1"/>
              </w:numPr>
              <w:ind w:left="36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-   </w:t>
            </w:r>
            <w:r w:rsidRPr="008C11DA">
              <w:rPr>
                <w:b/>
                <w:sz w:val="32"/>
                <w:szCs w:val="32"/>
              </w:rPr>
              <w:t>D. Vicente Mota, experto en ciencias islámicas.</w:t>
            </w:r>
            <w:r w:rsidRPr="008C11DA">
              <w:rPr>
                <w:b/>
                <w:sz w:val="32"/>
                <w:szCs w:val="32"/>
              </w:rPr>
              <w:t xml:space="preserve"> </w:t>
            </w:r>
            <w:r w:rsidRPr="008C11DA">
              <w:rPr>
                <w:b/>
                <w:sz w:val="32"/>
                <w:szCs w:val="32"/>
              </w:rPr>
              <w:t xml:space="preserve"> Del </w:t>
            </w:r>
            <w:r>
              <w:rPr>
                <w:b/>
                <w:sz w:val="32"/>
                <w:szCs w:val="32"/>
              </w:rPr>
              <w:t xml:space="preserve">      </w:t>
            </w:r>
            <w:bookmarkStart w:id="0" w:name="_GoBack"/>
            <w:bookmarkEnd w:id="0"/>
            <w:r w:rsidRPr="008C11DA">
              <w:rPr>
                <w:b/>
                <w:sz w:val="32"/>
                <w:szCs w:val="32"/>
              </w:rPr>
              <w:t xml:space="preserve">califato profético a DAESH. </w:t>
            </w:r>
          </w:p>
          <w:p w:rsidR="008C11DA" w:rsidRPr="008C11DA" w:rsidRDefault="00515B2F" w:rsidP="008C11DA">
            <w:pPr>
              <w:pStyle w:val="Prrafodelista"/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r w:rsidRPr="008C11DA">
              <w:rPr>
                <w:b/>
                <w:sz w:val="32"/>
                <w:szCs w:val="32"/>
              </w:rPr>
              <w:t>Dr</w:t>
            </w:r>
            <w:r w:rsidR="00A43DC1" w:rsidRPr="008C11DA">
              <w:rPr>
                <w:b/>
                <w:sz w:val="32"/>
                <w:szCs w:val="32"/>
              </w:rPr>
              <w:t xml:space="preserve">. </w:t>
            </w:r>
            <w:r w:rsidR="008C11DA" w:rsidRPr="008C11DA">
              <w:rPr>
                <w:b/>
                <w:sz w:val="32"/>
                <w:szCs w:val="32"/>
              </w:rPr>
              <w:t xml:space="preserve">Jorge </w:t>
            </w:r>
            <w:proofErr w:type="spellStart"/>
            <w:r w:rsidR="008C11DA" w:rsidRPr="008C11DA">
              <w:rPr>
                <w:b/>
                <w:sz w:val="32"/>
                <w:szCs w:val="32"/>
              </w:rPr>
              <w:t>Verstrynge</w:t>
            </w:r>
            <w:proofErr w:type="spellEnd"/>
            <w:r w:rsidR="008C11DA" w:rsidRPr="008C11DA">
              <w:rPr>
                <w:b/>
                <w:sz w:val="32"/>
                <w:szCs w:val="32"/>
              </w:rPr>
              <w:t xml:space="preserve"> Rojas, profesor UCM. Las dimensiones políticas en las relaciones Occidente-Mundo Islámico.</w:t>
            </w:r>
          </w:p>
          <w:p w:rsidR="008C11DA" w:rsidRDefault="00515B2F" w:rsidP="008C11DA">
            <w:pPr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r w:rsidRPr="00515B2F">
              <w:rPr>
                <w:b/>
                <w:sz w:val="32"/>
                <w:szCs w:val="32"/>
              </w:rPr>
              <w:t xml:space="preserve">Raúl González </w:t>
            </w:r>
            <w:proofErr w:type="spellStart"/>
            <w:r w:rsidRPr="00515B2F">
              <w:rPr>
                <w:b/>
                <w:sz w:val="32"/>
                <w:szCs w:val="32"/>
              </w:rPr>
              <w:t>Bórnez</w:t>
            </w:r>
            <w:proofErr w:type="spellEnd"/>
            <w:r w:rsidRPr="00515B2F">
              <w:rPr>
                <w:b/>
                <w:sz w:val="32"/>
                <w:szCs w:val="32"/>
              </w:rPr>
              <w:t>, ONG musulmanes por la paz. Ética de la guerra en el Islam</w:t>
            </w:r>
          </w:p>
          <w:p w:rsidR="008C11DA" w:rsidRPr="008C11DA" w:rsidRDefault="008C11DA" w:rsidP="008C11DA">
            <w:pPr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r w:rsidRPr="008C11DA">
              <w:rPr>
                <w:b/>
                <w:sz w:val="32"/>
                <w:szCs w:val="32"/>
              </w:rPr>
              <w:t xml:space="preserve">Dr. </w:t>
            </w:r>
            <w:proofErr w:type="spellStart"/>
            <w:r w:rsidRPr="008C11DA">
              <w:rPr>
                <w:b/>
                <w:sz w:val="32"/>
                <w:szCs w:val="32"/>
              </w:rPr>
              <w:t>Kamal</w:t>
            </w:r>
            <w:proofErr w:type="spellEnd"/>
            <w:r w:rsidRPr="008C11D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8C11DA">
              <w:rPr>
                <w:b/>
                <w:sz w:val="32"/>
                <w:szCs w:val="32"/>
              </w:rPr>
              <w:t>Halawa</w:t>
            </w:r>
            <w:proofErr w:type="spellEnd"/>
            <w:r w:rsidRPr="008C11DA">
              <w:rPr>
                <w:b/>
                <w:sz w:val="32"/>
                <w:szCs w:val="32"/>
              </w:rPr>
              <w:t>, Presidente de la Asociación de periodistas y es</w:t>
            </w:r>
            <w:r w:rsidRPr="008C11DA">
              <w:rPr>
                <w:b/>
                <w:sz w:val="32"/>
                <w:szCs w:val="32"/>
              </w:rPr>
              <w:t xml:space="preserve">critores árabes. </w:t>
            </w:r>
            <w:r w:rsidRPr="008C11DA">
              <w:rPr>
                <w:b/>
                <w:sz w:val="32"/>
                <w:szCs w:val="32"/>
              </w:rPr>
              <w:t>Actualidad política en Oriente Medio.</w:t>
            </w:r>
          </w:p>
          <w:p w:rsidR="00515B2F" w:rsidRPr="004C021E" w:rsidRDefault="00515B2F" w:rsidP="004C021E">
            <w:pPr>
              <w:numPr>
                <w:ilvl w:val="0"/>
                <w:numId w:val="1"/>
              </w:numPr>
              <w:rPr>
                <w:b/>
                <w:sz w:val="32"/>
                <w:szCs w:val="32"/>
              </w:rPr>
            </w:pPr>
            <w:r w:rsidRPr="00515B2F">
              <w:rPr>
                <w:b/>
                <w:sz w:val="32"/>
                <w:szCs w:val="32"/>
              </w:rPr>
              <w:t>Pedro Rojo, Director de la fundación  Al-Fanar, El mundo Musulmán para el lector hispano hablante.</w:t>
            </w:r>
          </w:p>
          <w:p w:rsidR="005E4E16" w:rsidRPr="005E4E16" w:rsidRDefault="005E4E16" w:rsidP="008C11DA">
            <w:pPr>
              <w:rPr>
                <w:b/>
                <w:sz w:val="32"/>
                <w:szCs w:val="32"/>
              </w:rPr>
            </w:pPr>
            <w:r w:rsidRPr="005E4E16">
              <w:rPr>
                <w:b/>
                <w:sz w:val="32"/>
                <w:szCs w:val="32"/>
              </w:rPr>
              <w:t xml:space="preserve">Modera: </w:t>
            </w:r>
            <w:r w:rsidR="004C021E" w:rsidRPr="004C021E">
              <w:rPr>
                <w:b/>
                <w:sz w:val="32"/>
                <w:szCs w:val="32"/>
              </w:rPr>
              <w:t>Dr.</w:t>
            </w:r>
            <w:r w:rsidR="008C11DA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="008C11DA">
              <w:rPr>
                <w:b/>
                <w:sz w:val="32"/>
                <w:szCs w:val="32"/>
              </w:rPr>
              <w:t>Najib</w:t>
            </w:r>
            <w:proofErr w:type="spellEnd"/>
            <w:r w:rsidR="008C11DA">
              <w:rPr>
                <w:b/>
                <w:sz w:val="32"/>
                <w:szCs w:val="32"/>
              </w:rPr>
              <w:t xml:space="preserve"> Abu-</w:t>
            </w:r>
            <w:proofErr w:type="spellStart"/>
            <w:r w:rsidR="008C11DA">
              <w:rPr>
                <w:b/>
                <w:sz w:val="32"/>
                <w:szCs w:val="32"/>
              </w:rPr>
              <w:t>Warda</w:t>
            </w:r>
            <w:proofErr w:type="spellEnd"/>
            <w:r w:rsidR="008C11DA">
              <w:rPr>
                <w:b/>
                <w:sz w:val="32"/>
                <w:szCs w:val="32"/>
              </w:rPr>
              <w:t>, profesor</w:t>
            </w:r>
            <w:r w:rsidR="008C11DA">
              <w:rPr>
                <w:b/>
                <w:sz w:val="32"/>
                <w:szCs w:val="32"/>
              </w:rPr>
              <w:t xml:space="preserve"> UCM. </w:t>
            </w:r>
          </w:p>
        </w:tc>
      </w:tr>
    </w:tbl>
    <w:p w:rsidR="005E4E16" w:rsidRPr="00B21E94" w:rsidRDefault="005E4E16" w:rsidP="006D3554">
      <w:pPr>
        <w:rPr>
          <w:b/>
          <w:sz w:val="32"/>
          <w:szCs w:val="32"/>
        </w:rPr>
      </w:pPr>
    </w:p>
    <w:sectPr w:rsidR="005E4E16" w:rsidRPr="00B21E9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1A222E"/>
    <w:multiLevelType w:val="hybridMultilevel"/>
    <w:tmpl w:val="4B4AADB2"/>
    <w:lvl w:ilvl="0" w:tplc="65F00D5E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9D5"/>
    <w:rsid w:val="000529DC"/>
    <w:rsid w:val="002158BA"/>
    <w:rsid w:val="00274909"/>
    <w:rsid w:val="003E622A"/>
    <w:rsid w:val="003F2107"/>
    <w:rsid w:val="00452329"/>
    <w:rsid w:val="004C021E"/>
    <w:rsid w:val="00515B2F"/>
    <w:rsid w:val="005E4E16"/>
    <w:rsid w:val="00665E35"/>
    <w:rsid w:val="006A348D"/>
    <w:rsid w:val="006D3554"/>
    <w:rsid w:val="007050BC"/>
    <w:rsid w:val="00774F6F"/>
    <w:rsid w:val="008C11DA"/>
    <w:rsid w:val="009E7493"/>
    <w:rsid w:val="00A20E1C"/>
    <w:rsid w:val="00A43DC1"/>
    <w:rsid w:val="00A55709"/>
    <w:rsid w:val="00B102F4"/>
    <w:rsid w:val="00B21E94"/>
    <w:rsid w:val="00CE76F3"/>
    <w:rsid w:val="00D35761"/>
    <w:rsid w:val="00D759D5"/>
    <w:rsid w:val="00DE5E8E"/>
    <w:rsid w:val="00E83397"/>
    <w:rsid w:val="00F1236B"/>
    <w:rsid w:val="00F2216E"/>
    <w:rsid w:val="00F5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A557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9D5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A55709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itu">
    <w:name w:val="titu"/>
    <w:basedOn w:val="Fuentedeprrafopredeter"/>
    <w:rsid w:val="00A55709"/>
  </w:style>
  <w:style w:type="paragraph" w:styleId="Sinespaciado">
    <w:name w:val="No Spacing"/>
    <w:uiPriority w:val="1"/>
    <w:qFormat/>
    <w:rsid w:val="0045232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E5E8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ar"/>
    <w:uiPriority w:val="9"/>
    <w:qFormat/>
    <w:rsid w:val="00A5570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759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759D5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A55709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itu">
    <w:name w:val="titu"/>
    <w:basedOn w:val="Fuentedeprrafopredeter"/>
    <w:rsid w:val="00A55709"/>
  </w:style>
  <w:style w:type="paragraph" w:styleId="Sinespaciado">
    <w:name w:val="No Spacing"/>
    <w:uiPriority w:val="1"/>
    <w:qFormat/>
    <w:rsid w:val="00452329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DE5E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41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</Pages>
  <Words>378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</dc:creator>
  <cp:lastModifiedBy>Na</cp:lastModifiedBy>
  <cp:revision>23</cp:revision>
  <cp:lastPrinted>2012-10-21T19:45:00Z</cp:lastPrinted>
  <dcterms:created xsi:type="dcterms:W3CDTF">2015-01-31T17:51:00Z</dcterms:created>
  <dcterms:modified xsi:type="dcterms:W3CDTF">2015-02-05T21:21:00Z</dcterms:modified>
</cp:coreProperties>
</file>